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Политика в отношении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Общие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Настоящая политика обработки персональных данных составлена в соответствии с требованиями Федерального закона от 27.07.2006.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152-</w:t>
      </w:r>
      <w:r>
        <w:rPr>
          <w:rFonts w:ascii="Calibri" w:hAnsi="Calibri" w:cs="Calibri" w:eastAsia="Calibri"/>
          <w:color w:val="auto"/>
          <w:spacing w:val="0"/>
          <w:position w:val="0"/>
          <w:sz w:val="22"/>
          <w:shd w:fill="auto" w:val="clear"/>
        </w:rPr>
        <w:t xml:space="preserve">ФЗ "О персональных данных" (далее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Закон о персональных данных) и определяет порядок обработки персональных данных и меры по обеспечению безопасности персональных данных. Предпринимает их ЗАО "Росси" (далее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Настоящая политика Оператора в отношении обработки персональных данных (далее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Политика) применяется ко всей информации, которую Оператор может получить о посетителях веб-сайта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https://commax.com.ru/</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Основные понятия, используемые в Политике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Автоматизированная обработка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обработка персональных данных с помощью средств вычислительной техники.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Блокирование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временное прекращение обработки персональных данных (за исключением случаев, если обработка необходима для уточнения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Веб-сайт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https://commax.com.ru/</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Информационная система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Обезличивание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Обработка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Оператор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Персональные данные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информация, относящаяся прямо или косвенно к определенному или определяемому Пользователю веб-сайта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https://commax.com.ru/</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Персональные данные, разрешенные субъектом персональных данных для распространения,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персональные данные, разрешенные для распространения).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 Пользователь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 посетитель веб-сайта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https://commax.com.ru/</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Предоставление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 направленные на раскрытие персональных данных определенному лицу или определенному кругу лиц.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Распространение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Трансграничная передача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Уничтожение персональных данных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Основные права и обязанности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Оператор имеет право: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получать от субъекта персональных данных достоверные информацию и/или документы, содержащие персональные данные;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Оператор обязан: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предоставлять субъекту персональных данных по его просьбе информацию, касающуюся обработки его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организовывать обработку персональных данных в порядке, установленном действующим законодательством РФ;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публиковать или иным образом обеспечивать неограниченный доступ к настоящей Политике в отношении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исполнять иные обязанности, предусмотренные Законом 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Основные права и обязанности субъектов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Субъекты персональных данных имеют право: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выдвигать условие предварительного согласия при обработке персональных данных в целях продвижения на рынке товаров, работ и услуг;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отзыв согласия на обработку персональных данных, а также, на направление требования о прекращении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осуществление иных прав, предусмотренных законодательством РФ.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Субъекты персональных данных обязаны: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предоставлять Оператору достоверные данные о себе;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сообщать Оператору об уточнении (обновлении, изменении) своих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Принципы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Обработка персональных данных осуществляется на законной и справедливой основе.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 Обработке подлежат только персональные данные, которые отвечают целям их обработки.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Условия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Обработка персональных данных осуществляется с согласия субъекта персональных данных на обработку его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общедоступные персональные данные).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 Осуществляется обработка персональных данных, подлежащих опубликованию или обязательному раскрытию в соответствии с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Порядок сбора, хранения, передачи и других видов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info@commax.com.ru с пометкой "Актуализация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info@commax.com.ru с пометкой "Отзыв согласия на обработку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 Оператор при обработке персональных данных обеспечивает конфиденциальность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 При осуществлении доставки товаров Оператор может собирать данные о конечной точке доставки и получателе, чтобы точно рассчитать маршрут. Грузоперевозка осуществляется с помощью транспортных компаний и курьерских служб доставки. Цены по тарифам перевозчика в зависимости от объёма и массы груза, а так же удалённости от точки отправки. Для негабаритных и крупногабаритных грузов действуют особые условия перевозки, стоимость можно рассчитать через сайт ННВ-Негабарит.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Перечень действий, производимых Оператором с полученными персональными данными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Трансграничная передача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Конфиденциальность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Заключительные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info@commax.com.ru.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 Актуальная версия Политики в свободном доступе расположена в сети Интернет по адресу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https://commax.com.ru/</w:t>
        </w:r>
      </w:hyperlink>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ommax.com.ru/" Id="docRId1" Type="http://schemas.openxmlformats.org/officeDocument/2006/relationships/hyperlink" /><Relationship TargetMode="External" Target="https://commax.com.ru/" Id="docRId3" Type="http://schemas.openxmlformats.org/officeDocument/2006/relationships/hyperlink" /><Relationship Target="numbering.xml" Id="docRId5" Type="http://schemas.openxmlformats.org/officeDocument/2006/relationships/numbering" /><Relationship TargetMode="External" Target="https://commax.com.ru/" Id="docRId0" Type="http://schemas.openxmlformats.org/officeDocument/2006/relationships/hyperlink" /><Relationship TargetMode="External" Target="https://commax.com.ru/" Id="docRId2" Type="http://schemas.openxmlformats.org/officeDocument/2006/relationships/hyperlink" /><Relationship TargetMode="External" Target="https://commax.com.ru/" Id="docRId4" Type="http://schemas.openxmlformats.org/officeDocument/2006/relationships/hyperlink" /><Relationship Target="styles.xml" Id="docRId6" Type="http://schemas.openxmlformats.org/officeDocument/2006/relationships/styles" /></Relationships>
</file>